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9D00" w14:textId="77777777" w:rsidR="0005027F" w:rsidRPr="007E2A56" w:rsidRDefault="0005027F" w:rsidP="00CB680B"/>
    <w:tbl>
      <w:tblPr>
        <w:tblStyle w:val="TableGrid"/>
        <w:tblW w:w="0" w:type="auto"/>
        <w:tblLook w:val="04A0" w:firstRow="1" w:lastRow="0" w:firstColumn="1" w:lastColumn="0" w:noHBand="0" w:noVBand="1"/>
      </w:tblPr>
      <w:tblGrid>
        <w:gridCol w:w="1826"/>
        <w:gridCol w:w="8630"/>
      </w:tblGrid>
      <w:tr w:rsidR="00B84285" w14:paraId="2B3D5CAA" w14:textId="77777777" w:rsidTr="00B84285">
        <w:tc>
          <w:tcPr>
            <w:tcW w:w="1826" w:type="dxa"/>
            <w:shd w:val="clear" w:color="auto" w:fill="D9D9D9" w:themeFill="background1" w:themeFillShade="D9"/>
          </w:tcPr>
          <w:p w14:paraId="63BCF7BE" w14:textId="77777777" w:rsidR="00B84285" w:rsidRDefault="00B84285" w:rsidP="00B84285">
            <w:pPr>
              <w:jc w:val="center"/>
              <w:rPr>
                <w:b/>
                <w:sz w:val="32"/>
                <w:szCs w:val="32"/>
              </w:rPr>
            </w:pPr>
            <w:r w:rsidRPr="00B84285">
              <w:rPr>
                <w:b/>
                <w:sz w:val="32"/>
                <w:szCs w:val="32"/>
              </w:rPr>
              <w:t>Our Values</w:t>
            </w:r>
          </w:p>
          <w:p w14:paraId="63791FD8" w14:textId="77777777" w:rsidR="00B84285" w:rsidRDefault="00B84285" w:rsidP="00B84285">
            <w:pPr>
              <w:jc w:val="center"/>
              <w:rPr>
                <w:b/>
                <w:sz w:val="32"/>
                <w:szCs w:val="32"/>
              </w:rPr>
            </w:pPr>
          </w:p>
          <w:p w14:paraId="38C789EB" w14:textId="77777777" w:rsidR="00B84285" w:rsidRDefault="00B84285" w:rsidP="00B84285">
            <w:pPr>
              <w:rPr>
                <w:b/>
                <w:sz w:val="32"/>
                <w:szCs w:val="32"/>
              </w:rPr>
            </w:pPr>
            <w:r w:rsidRPr="00B84285">
              <w:rPr>
                <w:b/>
                <w:sz w:val="32"/>
                <w:szCs w:val="32"/>
              </w:rPr>
              <w:t>C</w:t>
            </w:r>
            <w:r>
              <w:rPr>
                <w:b/>
                <w:sz w:val="32"/>
                <w:szCs w:val="32"/>
              </w:rPr>
              <w:t>ompassion</w:t>
            </w:r>
          </w:p>
          <w:p w14:paraId="5A02DE27" w14:textId="77777777" w:rsidR="00B84285" w:rsidRDefault="00B84285" w:rsidP="00B84285">
            <w:pPr>
              <w:rPr>
                <w:b/>
                <w:sz w:val="32"/>
                <w:szCs w:val="32"/>
              </w:rPr>
            </w:pPr>
          </w:p>
          <w:p w14:paraId="3B115995" w14:textId="77777777" w:rsidR="00B84285" w:rsidRDefault="00B84285" w:rsidP="00B84285">
            <w:pPr>
              <w:rPr>
                <w:b/>
                <w:sz w:val="32"/>
                <w:szCs w:val="32"/>
              </w:rPr>
            </w:pPr>
          </w:p>
          <w:p w14:paraId="23A673AF" w14:textId="77777777" w:rsidR="00B84285" w:rsidRDefault="00B84285" w:rsidP="00B84285">
            <w:pPr>
              <w:rPr>
                <w:b/>
                <w:sz w:val="32"/>
                <w:szCs w:val="32"/>
              </w:rPr>
            </w:pPr>
            <w:r>
              <w:rPr>
                <w:b/>
                <w:sz w:val="32"/>
                <w:szCs w:val="32"/>
              </w:rPr>
              <w:t>Respect</w:t>
            </w:r>
          </w:p>
          <w:p w14:paraId="43B0D026" w14:textId="77777777" w:rsidR="00B84285" w:rsidRDefault="00B84285" w:rsidP="00B84285">
            <w:pPr>
              <w:rPr>
                <w:b/>
                <w:sz w:val="32"/>
                <w:szCs w:val="32"/>
              </w:rPr>
            </w:pPr>
          </w:p>
          <w:p w14:paraId="712E17E5" w14:textId="77777777" w:rsidR="00B84285" w:rsidRDefault="00B84285" w:rsidP="00B84285">
            <w:pPr>
              <w:rPr>
                <w:b/>
                <w:sz w:val="32"/>
                <w:szCs w:val="32"/>
              </w:rPr>
            </w:pPr>
          </w:p>
          <w:p w14:paraId="1057A115" w14:textId="77777777" w:rsidR="00B84285" w:rsidRDefault="00B84285" w:rsidP="00B84285">
            <w:pPr>
              <w:rPr>
                <w:b/>
                <w:sz w:val="32"/>
                <w:szCs w:val="32"/>
              </w:rPr>
            </w:pPr>
            <w:r>
              <w:rPr>
                <w:b/>
                <w:sz w:val="32"/>
                <w:szCs w:val="32"/>
              </w:rPr>
              <w:t>Ambition</w:t>
            </w:r>
          </w:p>
          <w:p w14:paraId="0CCB63E5" w14:textId="77777777" w:rsidR="00B84285" w:rsidRDefault="00B84285" w:rsidP="00B84285">
            <w:pPr>
              <w:rPr>
                <w:b/>
                <w:sz w:val="32"/>
                <w:szCs w:val="32"/>
              </w:rPr>
            </w:pPr>
          </w:p>
          <w:p w14:paraId="71C403AF" w14:textId="77777777" w:rsidR="00B84285" w:rsidRDefault="00B84285" w:rsidP="00B84285">
            <w:pPr>
              <w:rPr>
                <w:b/>
                <w:sz w:val="32"/>
                <w:szCs w:val="32"/>
              </w:rPr>
            </w:pPr>
          </w:p>
          <w:p w14:paraId="07CE32F5" w14:textId="77777777" w:rsidR="00B84285" w:rsidRDefault="00B84285" w:rsidP="00B84285">
            <w:pPr>
              <w:rPr>
                <w:b/>
                <w:sz w:val="32"/>
                <w:szCs w:val="32"/>
              </w:rPr>
            </w:pPr>
            <w:r>
              <w:rPr>
                <w:b/>
                <w:sz w:val="32"/>
                <w:szCs w:val="32"/>
              </w:rPr>
              <w:t>Integrity</w:t>
            </w:r>
          </w:p>
          <w:p w14:paraId="0C85A784" w14:textId="77777777" w:rsidR="00B84285" w:rsidRDefault="00B84285" w:rsidP="00B84285">
            <w:pPr>
              <w:rPr>
                <w:b/>
                <w:sz w:val="32"/>
                <w:szCs w:val="32"/>
              </w:rPr>
            </w:pPr>
          </w:p>
          <w:p w14:paraId="7E782381" w14:textId="77777777" w:rsidR="00B84285" w:rsidRDefault="00B84285" w:rsidP="00B84285">
            <w:pPr>
              <w:rPr>
                <w:b/>
                <w:sz w:val="32"/>
                <w:szCs w:val="32"/>
              </w:rPr>
            </w:pPr>
          </w:p>
          <w:p w14:paraId="61F700AD" w14:textId="77777777" w:rsidR="00B84285" w:rsidRDefault="00B84285" w:rsidP="00B84285">
            <w:pPr>
              <w:rPr>
                <w:b/>
                <w:sz w:val="32"/>
                <w:szCs w:val="32"/>
              </w:rPr>
            </w:pPr>
            <w:r>
              <w:rPr>
                <w:b/>
                <w:sz w:val="32"/>
                <w:szCs w:val="32"/>
              </w:rPr>
              <w:t>Generosity</w:t>
            </w:r>
          </w:p>
          <w:p w14:paraId="5BE1CD94" w14:textId="77777777" w:rsidR="00B84285" w:rsidRDefault="00B84285" w:rsidP="00B84285">
            <w:pPr>
              <w:rPr>
                <w:b/>
                <w:sz w:val="32"/>
                <w:szCs w:val="32"/>
              </w:rPr>
            </w:pPr>
          </w:p>
          <w:p w14:paraId="009893B7" w14:textId="77777777" w:rsidR="00B84285" w:rsidRDefault="00B84285" w:rsidP="00B84285">
            <w:pPr>
              <w:rPr>
                <w:b/>
                <w:sz w:val="32"/>
                <w:szCs w:val="32"/>
              </w:rPr>
            </w:pPr>
          </w:p>
          <w:p w14:paraId="78678B00" w14:textId="77777777" w:rsidR="00B84285" w:rsidRDefault="00B84285" w:rsidP="00B84285">
            <w:pPr>
              <w:rPr>
                <w:b/>
                <w:sz w:val="32"/>
                <w:szCs w:val="32"/>
              </w:rPr>
            </w:pPr>
            <w:r>
              <w:rPr>
                <w:b/>
                <w:sz w:val="32"/>
                <w:szCs w:val="32"/>
              </w:rPr>
              <w:t>Openness</w:t>
            </w:r>
          </w:p>
          <w:p w14:paraId="374C6FB2" w14:textId="77777777" w:rsidR="00B84285" w:rsidRDefault="00B84285" w:rsidP="00B84285">
            <w:pPr>
              <w:rPr>
                <w:b/>
                <w:sz w:val="32"/>
                <w:szCs w:val="32"/>
              </w:rPr>
            </w:pPr>
          </w:p>
          <w:p w14:paraId="0A65C5E0" w14:textId="77777777" w:rsidR="00B84285" w:rsidRDefault="00B84285" w:rsidP="00B84285">
            <w:pPr>
              <w:rPr>
                <w:b/>
                <w:sz w:val="32"/>
                <w:szCs w:val="32"/>
              </w:rPr>
            </w:pPr>
          </w:p>
          <w:p w14:paraId="7D64DD6A" w14:textId="77777777" w:rsidR="00B84285" w:rsidRDefault="00B84285" w:rsidP="00B84285">
            <w:pPr>
              <w:rPr>
                <w:b/>
                <w:sz w:val="32"/>
                <w:szCs w:val="32"/>
              </w:rPr>
            </w:pPr>
            <w:r w:rsidRPr="00B84285">
              <w:rPr>
                <w:b/>
                <w:sz w:val="32"/>
                <w:szCs w:val="32"/>
              </w:rPr>
              <w:t xml:space="preserve">Wisdom </w:t>
            </w:r>
          </w:p>
          <w:p w14:paraId="218F30CF" w14:textId="77777777" w:rsidR="00B84285" w:rsidRDefault="00B84285" w:rsidP="00B84285">
            <w:pPr>
              <w:rPr>
                <w:b/>
                <w:sz w:val="32"/>
                <w:szCs w:val="32"/>
              </w:rPr>
            </w:pPr>
          </w:p>
          <w:p w14:paraId="0D502E13" w14:textId="77777777" w:rsidR="00B84285" w:rsidRDefault="00B84285" w:rsidP="00B84285">
            <w:pPr>
              <w:rPr>
                <w:b/>
                <w:sz w:val="32"/>
                <w:szCs w:val="32"/>
              </w:rPr>
            </w:pPr>
          </w:p>
          <w:p w14:paraId="58043D35" w14:textId="77777777" w:rsidR="00B84285" w:rsidRDefault="00B84285" w:rsidP="00B84285">
            <w:pPr>
              <w:rPr>
                <w:b/>
                <w:sz w:val="32"/>
                <w:szCs w:val="32"/>
              </w:rPr>
            </w:pPr>
            <w:r w:rsidRPr="00B84285">
              <w:rPr>
                <w:b/>
                <w:sz w:val="32"/>
                <w:szCs w:val="32"/>
              </w:rPr>
              <w:t>Loyalty</w:t>
            </w:r>
          </w:p>
          <w:p w14:paraId="35ACFDD6" w14:textId="77777777" w:rsidR="00B84285" w:rsidRDefault="00B84285" w:rsidP="00B84285">
            <w:pPr>
              <w:rPr>
                <w:b/>
                <w:sz w:val="32"/>
                <w:szCs w:val="32"/>
              </w:rPr>
            </w:pPr>
          </w:p>
          <w:p w14:paraId="4892BD94" w14:textId="77777777" w:rsidR="00B84285" w:rsidRDefault="00B84285" w:rsidP="00B84285">
            <w:pPr>
              <w:rPr>
                <w:b/>
                <w:sz w:val="32"/>
                <w:szCs w:val="32"/>
              </w:rPr>
            </w:pPr>
          </w:p>
          <w:p w14:paraId="407FB181" w14:textId="77777777" w:rsidR="00B84285" w:rsidRDefault="00B84285" w:rsidP="00B84285">
            <w:pPr>
              <w:rPr>
                <w:b/>
                <w:sz w:val="32"/>
                <w:szCs w:val="32"/>
              </w:rPr>
            </w:pPr>
          </w:p>
          <w:p w14:paraId="7DC97A6D" w14:textId="77777777" w:rsidR="00B84285" w:rsidRDefault="00B84285" w:rsidP="00B84285">
            <w:pPr>
              <w:rPr>
                <w:b/>
                <w:sz w:val="32"/>
                <w:szCs w:val="32"/>
              </w:rPr>
            </w:pPr>
          </w:p>
          <w:p w14:paraId="356A9C43" w14:textId="77777777" w:rsidR="00B84285" w:rsidRPr="00B84285" w:rsidRDefault="00B84285" w:rsidP="00B84285">
            <w:pPr>
              <w:rPr>
                <w:b/>
                <w:sz w:val="32"/>
                <w:szCs w:val="32"/>
              </w:rPr>
            </w:pPr>
          </w:p>
        </w:tc>
        <w:tc>
          <w:tcPr>
            <w:tcW w:w="8630" w:type="dxa"/>
          </w:tcPr>
          <w:p w14:paraId="610ED28A" w14:textId="7B49FA9C" w:rsidR="00B84285" w:rsidRPr="00F56522" w:rsidRDefault="00AB3A1E">
            <w:pPr>
              <w:rPr>
                <w:b/>
                <w:bCs/>
                <w:sz w:val="24"/>
                <w:szCs w:val="24"/>
              </w:rPr>
            </w:pPr>
            <w:bookmarkStart w:id="0" w:name="_GoBack"/>
            <w:bookmarkEnd w:id="0"/>
            <w:r w:rsidRPr="00F56522">
              <w:rPr>
                <w:b/>
                <w:bCs/>
                <w:sz w:val="24"/>
                <w:szCs w:val="24"/>
              </w:rPr>
              <w:t>11</w:t>
            </w:r>
            <w:r w:rsidRPr="00F56522">
              <w:rPr>
                <w:b/>
                <w:bCs/>
                <w:sz w:val="24"/>
                <w:szCs w:val="24"/>
                <w:vertAlign w:val="superscript"/>
              </w:rPr>
              <w:t>th</w:t>
            </w:r>
            <w:r w:rsidRPr="00F56522">
              <w:rPr>
                <w:b/>
                <w:bCs/>
                <w:sz w:val="24"/>
                <w:szCs w:val="24"/>
              </w:rPr>
              <w:t xml:space="preserve"> November 2019</w:t>
            </w:r>
          </w:p>
          <w:p w14:paraId="10AFD546" w14:textId="77777777" w:rsidR="00B84285" w:rsidRPr="00F56522" w:rsidRDefault="00B84285">
            <w:pPr>
              <w:rPr>
                <w:sz w:val="24"/>
                <w:szCs w:val="24"/>
              </w:rPr>
            </w:pPr>
          </w:p>
          <w:p w14:paraId="44958970" w14:textId="41FDB60B" w:rsidR="00B84285" w:rsidRPr="00F56522" w:rsidRDefault="00AB3A1E">
            <w:pPr>
              <w:rPr>
                <w:sz w:val="24"/>
                <w:szCs w:val="24"/>
              </w:rPr>
            </w:pPr>
            <w:r w:rsidRPr="00F56522">
              <w:rPr>
                <w:sz w:val="24"/>
                <w:szCs w:val="24"/>
              </w:rPr>
              <w:t>Dear Parents/Carers,</w:t>
            </w:r>
          </w:p>
          <w:p w14:paraId="3D3D9944" w14:textId="4848CBE9" w:rsidR="00AB3A1E" w:rsidRPr="00182E81" w:rsidRDefault="00AB3A1E">
            <w:pPr>
              <w:rPr>
                <w:sz w:val="28"/>
                <w:szCs w:val="28"/>
              </w:rPr>
            </w:pPr>
          </w:p>
          <w:p w14:paraId="2BC387E8" w14:textId="6CD503A8" w:rsidR="00182E81" w:rsidRPr="00182E81" w:rsidRDefault="00182E81">
            <w:pPr>
              <w:rPr>
                <w:b/>
                <w:bCs/>
                <w:sz w:val="28"/>
                <w:szCs w:val="28"/>
              </w:rPr>
            </w:pPr>
            <w:r w:rsidRPr="00182E81">
              <w:rPr>
                <w:b/>
                <w:bCs/>
                <w:sz w:val="28"/>
                <w:szCs w:val="28"/>
              </w:rPr>
              <w:t>Our Vision</w:t>
            </w:r>
            <w:r w:rsidR="00F56522">
              <w:rPr>
                <w:noProof/>
              </w:rPr>
              <w:drawing>
                <wp:anchor distT="0" distB="0" distL="114300" distR="114300" simplePos="0" relativeHeight="251660288" behindDoc="0" locked="0" layoutInCell="1" allowOverlap="1" wp14:anchorId="42FA2C68" wp14:editId="3DC177F8">
                  <wp:simplePos x="2457450" y="3114675"/>
                  <wp:positionH relativeFrom="margin">
                    <wp:align>right</wp:align>
                  </wp:positionH>
                  <wp:positionV relativeFrom="margin">
                    <wp:align>top</wp:align>
                  </wp:positionV>
                  <wp:extent cx="1428750" cy="952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anchor>
              </w:drawing>
            </w:r>
          </w:p>
          <w:p w14:paraId="3F97A187" w14:textId="3DAEAD0D" w:rsidR="00AB3A1E" w:rsidRPr="00BC2729" w:rsidRDefault="00AB3A1E">
            <w:r w:rsidRPr="00BC2729">
              <w:t xml:space="preserve">After consultation with pupils, parents, carers, staff and partners we launched our </w:t>
            </w:r>
            <w:r w:rsidRPr="00BC2729">
              <w:rPr>
                <w:b/>
                <w:bCs/>
              </w:rPr>
              <w:t>new vision</w:t>
            </w:r>
            <w:r w:rsidRPr="00BC2729">
              <w:t xml:space="preserve"> at the assembly on the first day back after the October holidays.  It is a simp</w:t>
            </w:r>
            <w:r w:rsidR="00182E81" w:rsidRPr="00BC2729">
              <w:t>l</w:t>
            </w:r>
            <w:r w:rsidRPr="00BC2729">
              <w:t xml:space="preserve">er, </w:t>
            </w:r>
            <w:r w:rsidR="00182E81" w:rsidRPr="00BC2729">
              <w:t>easier</w:t>
            </w:r>
            <w:r w:rsidRPr="00BC2729">
              <w:t xml:space="preserve"> to remember </w:t>
            </w:r>
            <w:r w:rsidR="00182E81" w:rsidRPr="00BC2729">
              <w:t>vision</w:t>
            </w:r>
            <w:r w:rsidRPr="00BC2729">
              <w:t xml:space="preserve"> than</w:t>
            </w:r>
            <w:r w:rsidR="00182E81" w:rsidRPr="00BC2729">
              <w:t xml:space="preserve"> </w:t>
            </w:r>
            <w:r w:rsidRPr="00BC2729">
              <w:t xml:space="preserve">our previous one which will hopefully make it </w:t>
            </w:r>
            <w:r w:rsidR="00182E81" w:rsidRPr="00BC2729">
              <w:t xml:space="preserve">more relevant and become part of everyday life for our </w:t>
            </w:r>
            <w:r w:rsidR="00182E81" w:rsidRPr="00BC2729">
              <w:rPr>
                <w:b/>
                <w:bCs/>
              </w:rPr>
              <w:t>whole school community</w:t>
            </w:r>
            <w:r w:rsidR="00182E81" w:rsidRPr="00BC2729">
              <w:t xml:space="preserve">.  </w:t>
            </w:r>
          </w:p>
          <w:p w14:paraId="7EA65BEA" w14:textId="4F211100" w:rsidR="00182E81" w:rsidRPr="00BC2729" w:rsidRDefault="00182E81"/>
          <w:p w14:paraId="4296038B" w14:textId="7C56636D" w:rsidR="00182E81" w:rsidRPr="00BC2729" w:rsidRDefault="00182E81">
            <w:r w:rsidRPr="00BC2729">
              <w:t>Thank you to those who responded to our survey asking for views about our vision.  We hope that we have captured most of what people feel we should be doing as a school.</w:t>
            </w:r>
          </w:p>
          <w:p w14:paraId="193153B2" w14:textId="14649A53" w:rsidR="00182E81" w:rsidRPr="00BC2729" w:rsidRDefault="00182E81"/>
          <w:p w14:paraId="728120A4" w14:textId="051653B7" w:rsidR="00182E81" w:rsidRPr="00BC2729" w:rsidRDefault="00182E81">
            <w:r w:rsidRPr="00BC2729">
              <w:t>You will find the vision at the bottom of every newsletter f</w:t>
            </w:r>
            <w:r w:rsidR="00F56522" w:rsidRPr="00BC2729">
              <w:t>ro</w:t>
            </w:r>
            <w:r w:rsidRPr="00BC2729">
              <w:t>m now on.</w:t>
            </w:r>
          </w:p>
          <w:p w14:paraId="1E060913" w14:textId="6896E023" w:rsidR="00182E81" w:rsidRDefault="00182E81"/>
          <w:p w14:paraId="7F218E6E" w14:textId="1C2F11DA" w:rsidR="00182E81" w:rsidRDefault="00BD595F">
            <w:pPr>
              <w:rPr>
                <w:b/>
                <w:bCs/>
                <w:sz w:val="28"/>
                <w:szCs w:val="28"/>
              </w:rPr>
            </w:pPr>
            <w:r>
              <w:rPr>
                <w:noProof/>
              </w:rPr>
              <w:drawing>
                <wp:anchor distT="0" distB="0" distL="114300" distR="114300" simplePos="0" relativeHeight="251658240" behindDoc="1" locked="0" layoutInCell="1" allowOverlap="1" wp14:anchorId="22C4258D" wp14:editId="157C6A7E">
                  <wp:simplePos x="0" y="0"/>
                  <wp:positionH relativeFrom="column">
                    <wp:posOffset>-189865</wp:posOffset>
                  </wp:positionH>
                  <wp:positionV relativeFrom="paragraph">
                    <wp:posOffset>212090</wp:posOffset>
                  </wp:positionV>
                  <wp:extent cx="1422400" cy="1066165"/>
                  <wp:effectExtent l="6667" t="0" r="0" b="0"/>
                  <wp:wrapTight wrapText="bothSides">
                    <wp:wrapPolygon edited="0">
                      <wp:start x="101" y="21735"/>
                      <wp:lineTo x="21219" y="21735"/>
                      <wp:lineTo x="21219" y="508"/>
                      <wp:lineTo x="101" y="508"/>
                      <wp:lineTo x="101" y="21735"/>
                    </wp:wrapPolygon>
                  </wp:wrapTight>
                  <wp:docPr id="3" name="Picture 3" descr="A picture containing indoor,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EA6526C.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22400" cy="1066165"/>
                          </a:xfrm>
                          <a:prstGeom prst="rect">
                            <a:avLst/>
                          </a:prstGeom>
                        </pic:spPr>
                      </pic:pic>
                    </a:graphicData>
                  </a:graphic>
                  <wp14:sizeRelH relativeFrom="page">
                    <wp14:pctWidth>0</wp14:pctWidth>
                  </wp14:sizeRelH>
                  <wp14:sizeRelV relativeFrom="page">
                    <wp14:pctHeight>0</wp14:pctHeight>
                  </wp14:sizeRelV>
                </wp:anchor>
              </w:drawing>
            </w:r>
            <w:r w:rsidR="00182E81" w:rsidRPr="00182E81">
              <w:rPr>
                <w:b/>
                <w:bCs/>
                <w:sz w:val="28"/>
                <w:szCs w:val="28"/>
              </w:rPr>
              <w:t xml:space="preserve">Place2Be </w:t>
            </w:r>
          </w:p>
          <w:p w14:paraId="320676D5" w14:textId="46007FAE" w:rsidR="00182E81" w:rsidRPr="00F56522" w:rsidRDefault="00182E81">
            <w:pPr>
              <w:rPr>
                <w:sz w:val="24"/>
                <w:szCs w:val="24"/>
              </w:rPr>
            </w:pPr>
            <w:r w:rsidRPr="00BC2729">
              <w:t xml:space="preserve">We were very excited last week when </w:t>
            </w:r>
            <w:r w:rsidRPr="00BC2729">
              <w:rPr>
                <w:b/>
                <w:bCs/>
              </w:rPr>
              <w:t>Laura Dickson our Place2Be School Project Manager</w:t>
            </w:r>
            <w:r w:rsidRPr="00BC2729">
              <w:t xml:space="preserve"> started. Place2Be is a Counselling service which has worked in schools in other areas of the country and is now starting in Dundee. Once we get the project up and running Laura and her team will provide support to children, staff and parents.  </w:t>
            </w:r>
            <w:r w:rsidR="00471B9D" w:rsidRPr="00BC2729">
              <w:t xml:space="preserve">If you see Laura around the </w:t>
            </w:r>
            <w:proofErr w:type="gramStart"/>
            <w:r w:rsidR="00471B9D" w:rsidRPr="00BC2729">
              <w:t>school</w:t>
            </w:r>
            <w:proofErr w:type="gramEnd"/>
            <w:r w:rsidR="00471B9D" w:rsidRPr="00BC2729">
              <w:t xml:space="preserve"> please say hello and make her feel welcome</w:t>
            </w:r>
            <w:r w:rsidR="00471B9D" w:rsidRPr="00F56522">
              <w:rPr>
                <w:sz w:val="24"/>
                <w:szCs w:val="24"/>
              </w:rPr>
              <w:t>.</w:t>
            </w:r>
            <w:r w:rsidRPr="00F56522">
              <w:rPr>
                <w:sz w:val="24"/>
                <w:szCs w:val="24"/>
              </w:rPr>
              <w:t xml:space="preserve"> </w:t>
            </w:r>
          </w:p>
          <w:p w14:paraId="52FFA662" w14:textId="77777777" w:rsidR="00B84285" w:rsidRPr="00F56522" w:rsidRDefault="00B84285">
            <w:pPr>
              <w:rPr>
                <w:sz w:val="24"/>
                <w:szCs w:val="24"/>
              </w:rPr>
            </w:pPr>
          </w:p>
          <w:p w14:paraId="349EEE38" w14:textId="61BA08B5" w:rsidR="00B84285" w:rsidRPr="00471B9D" w:rsidRDefault="00471B9D">
            <w:pPr>
              <w:rPr>
                <w:b/>
                <w:bCs/>
                <w:sz w:val="28"/>
                <w:szCs w:val="28"/>
              </w:rPr>
            </w:pPr>
            <w:r w:rsidRPr="00471B9D">
              <w:rPr>
                <w:b/>
                <w:bCs/>
                <w:sz w:val="28"/>
                <w:szCs w:val="28"/>
              </w:rPr>
              <w:t>In Service Days</w:t>
            </w:r>
          </w:p>
          <w:p w14:paraId="38ECF646" w14:textId="503DFE59" w:rsidR="00471B9D" w:rsidRDefault="00471B9D">
            <w:r w:rsidRPr="00BC2729">
              <w:t xml:space="preserve">Just a quick reminder that the school will be closed to children on </w:t>
            </w:r>
            <w:r w:rsidRPr="00BC2729">
              <w:rPr>
                <w:b/>
                <w:bCs/>
              </w:rPr>
              <w:t>Thursday and Friday (14</w:t>
            </w:r>
            <w:r w:rsidRPr="00BC2729">
              <w:rPr>
                <w:b/>
                <w:bCs/>
                <w:vertAlign w:val="superscript"/>
              </w:rPr>
              <w:t>th</w:t>
            </w:r>
            <w:r w:rsidRPr="00BC2729">
              <w:rPr>
                <w:b/>
                <w:bCs/>
              </w:rPr>
              <w:t xml:space="preserve"> &amp; 15</w:t>
            </w:r>
            <w:r w:rsidRPr="00BC2729">
              <w:rPr>
                <w:b/>
                <w:bCs/>
                <w:vertAlign w:val="superscript"/>
              </w:rPr>
              <w:t>th</w:t>
            </w:r>
            <w:r w:rsidRPr="00BC2729">
              <w:rPr>
                <w:b/>
                <w:bCs/>
              </w:rPr>
              <w:t>)</w:t>
            </w:r>
            <w:r w:rsidRPr="00BC2729">
              <w:t xml:space="preserve"> of this week as they are In Service Days.  There a whole range of activities planned for staff including music, making children’s learning visible, outdoor learning, and tracking children’s progress.  </w:t>
            </w:r>
          </w:p>
          <w:p w14:paraId="75538228" w14:textId="77777777" w:rsidR="00BC2729" w:rsidRPr="00BC2729" w:rsidRDefault="00BC2729"/>
          <w:p w14:paraId="6BF3FF62" w14:textId="77777777" w:rsidR="00BC2729" w:rsidRDefault="00BC2729" w:rsidP="00BC2729">
            <w:pPr>
              <w:rPr>
                <w:b/>
                <w:sz w:val="26"/>
                <w:szCs w:val="26"/>
              </w:rPr>
            </w:pPr>
            <w:proofErr w:type="spellStart"/>
            <w:r w:rsidRPr="00F00268">
              <w:rPr>
                <w:b/>
                <w:sz w:val="26"/>
                <w:szCs w:val="26"/>
              </w:rPr>
              <w:t>Easyfundraising</w:t>
            </w:r>
            <w:proofErr w:type="spellEnd"/>
          </w:p>
          <w:p w14:paraId="0A993A61" w14:textId="6DE48942" w:rsidR="00BC2729" w:rsidRPr="00F00268" w:rsidRDefault="00BC2729" w:rsidP="00BC2729">
            <w:r>
              <w:rPr>
                <w:noProof/>
              </w:rPr>
              <w:drawing>
                <wp:anchor distT="0" distB="0" distL="114300" distR="114300" simplePos="0" relativeHeight="251659264" behindDoc="1" locked="0" layoutInCell="1" allowOverlap="1" wp14:anchorId="0761BA20" wp14:editId="3DB2D73E">
                  <wp:simplePos x="0" y="0"/>
                  <wp:positionH relativeFrom="column">
                    <wp:posOffset>4168775</wp:posOffset>
                  </wp:positionH>
                  <wp:positionV relativeFrom="paragraph">
                    <wp:posOffset>630555</wp:posOffset>
                  </wp:positionV>
                  <wp:extent cx="1190625" cy="1190625"/>
                  <wp:effectExtent l="0" t="0" r="9525" b="9525"/>
                  <wp:wrapTight wrapText="bothSides">
                    <wp:wrapPolygon edited="0">
                      <wp:start x="0" y="0"/>
                      <wp:lineTo x="0" y="21427"/>
                      <wp:lineTo x="21427" y="21427"/>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t xml:space="preserve">Recently one of our supporters raised £12.50 for us when he booked a holiday.  Not all donations are this size but each one is valued.  If you are buying Christmas presents online (or booking a holiday) please login to </w:t>
            </w:r>
            <w:r w:rsidRPr="000C403D">
              <w:rPr>
                <w:b/>
              </w:rPr>
              <w:t>easyfundrasing.org</w:t>
            </w:r>
            <w:r>
              <w:t xml:space="preserve">, choose Craigowl as your charity and then search for your online shopping site.  We will receive a donation from the retailer, but </w:t>
            </w:r>
            <w:r w:rsidRPr="000C403D">
              <w:rPr>
                <w:b/>
              </w:rPr>
              <w:t>it won’t cost you a penny more</w:t>
            </w:r>
            <w:r>
              <w:t>!</w:t>
            </w:r>
          </w:p>
          <w:p w14:paraId="5DAEE892" w14:textId="71914A83" w:rsidR="00471B9D" w:rsidRDefault="00471B9D"/>
          <w:p w14:paraId="6E012E91" w14:textId="415241FB" w:rsidR="00B84285" w:rsidRPr="00BA70AE" w:rsidRDefault="00BA70AE">
            <w:pPr>
              <w:rPr>
                <w:b/>
                <w:bCs/>
                <w:sz w:val="28"/>
                <w:szCs w:val="28"/>
              </w:rPr>
            </w:pPr>
            <w:r w:rsidRPr="00BA70AE">
              <w:rPr>
                <w:b/>
                <w:bCs/>
                <w:sz w:val="28"/>
                <w:szCs w:val="28"/>
              </w:rPr>
              <w:t>General Election</w:t>
            </w:r>
          </w:p>
          <w:p w14:paraId="3E645C7F" w14:textId="5C449461" w:rsidR="00B84285" w:rsidRPr="00BC2729" w:rsidRDefault="00BA70AE">
            <w:r w:rsidRPr="00BC2729">
              <w:t>As you</w:t>
            </w:r>
            <w:r w:rsidR="003D348E" w:rsidRPr="00BC2729">
              <w:t xml:space="preserve"> </w:t>
            </w:r>
            <w:r w:rsidRPr="00BC2729">
              <w:t xml:space="preserve">will be aware the Prime Minister has called a General Election for </w:t>
            </w:r>
            <w:r w:rsidRPr="00BC2729">
              <w:rPr>
                <w:b/>
                <w:bCs/>
              </w:rPr>
              <w:t>Thursday 12</w:t>
            </w:r>
            <w:r w:rsidRPr="00BC2729">
              <w:rPr>
                <w:b/>
                <w:bCs/>
                <w:vertAlign w:val="superscript"/>
              </w:rPr>
              <w:t>th</w:t>
            </w:r>
            <w:r w:rsidRPr="00BC2729">
              <w:rPr>
                <w:b/>
                <w:bCs/>
              </w:rPr>
              <w:t xml:space="preserve"> December.</w:t>
            </w:r>
            <w:r w:rsidRPr="00BC2729">
              <w:t xml:space="preserve">  The school will be </w:t>
            </w:r>
            <w:r w:rsidR="003D348E" w:rsidRPr="00BC2729">
              <w:t>us</w:t>
            </w:r>
            <w:r w:rsidRPr="00BC2729">
              <w:t>ed as a</w:t>
            </w:r>
            <w:r w:rsidR="003D348E" w:rsidRPr="00BC2729">
              <w:t xml:space="preserve"> </w:t>
            </w:r>
            <w:r w:rsidRPr="00BC2729">
              <w:t xml:space="preserve">polling </w:t>
            </w:r>
            <w:r w:rsidR="003D348E" w:rsidRPr="00BC2729">
              <w:t>station and so again will be closed to children.</w:t>
            </w:r>
          </w:p>
        </w:tc>
      </w:tr>
      <w:tr w:rsidR="00B84285" w14:paraId="16C6794E" w14:textId="77777777" w:rsidTr="0084678B">
        <w:tc>
          <w:tcPr>
            <w:tcW w:w="10456" w:type="dxa"/>
            <w:gridSpan w:val="2"/>
          </w:tcPr>
          <w:p w14:paraId="6C18A824" w14:textId="77777777" w:rsidR="00B84285" w:rsidRPr="00B84285" w:rsidRDefault="00B84285" w:rsidP="00B84285">
            <w:pPr>
              <w:rPr>
                <w:b/>
                <w:sz w:val="32"/>
                <w:szCs w:val="32"/>
              </w:rPr>
            </w:pPr>
            <w:r w:rsidRPr="00B84285">
              <w:rPr>
                <w:b/>
                <w:sz w:val="32"/>
                <w:szCs w:val="32"/>
              </w:rPr>
              <w:t>Our Vision</w:t>
            </w:r>
          </w:p>
          <w:p w14:paraId="08F76ABD" w14:textId="7782EF2C" w:rsidR="00B84285" w:rsidRPr="0029021F" w:rsidRDefault="00B84285" w:rsidP="00B84285">
            <w:pPr>
              <w:rPr>
                <w:i/>
                <w:sz w:val="28"/>
                <w:szCs w:val="28"/>
              </w:rPr>
            </w:pPr>
            <w:r w:rsidRPr="0029021F">
              <w:rPr>
                <w:i/>
                <w:sz w:val="28"/>
                <w:szCs w:val="28"/>
              </w:rPr>
              <w:t xml:space="preserve">Craigowl Primary </w:t>
            </w:r>
            <w:r w:rsidR="0029021F" w:rsidRPr="0029021F">
              <w:rPr>
                <w:i/>
                <w:sz w:val="28"/>
                <w:szCs w:val="28"/>
              </w:rPr>
              <w:t>School will welcome, value and nurture everyone. We will play an active part in the community and inspire our learners to dream, believe and achieve.</w:t>
            </w:r>
          </w:p>
        </w:tc>
      </w:tr>
    </w:tbl>
    <w:p w14:paraId="572851FE" w14:textId="77777777" w:rsidR="00CA32F2" w:rsidRDefault="00CA32F2"/>
    <w:sectPr w:rsidR="00CA32F2" w:rsidSect="00B84285">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52515" w14:textId="77777777" w:rsidR="00080569" w:rsidRDefault="00080569" w:rsidP="00080569">
      <w:pPr>
        <w:spacing w:after="0" w:line="240" w:lineRule="auto"/>
      </w:pPr>
      <w:r>
        <w:separator/>
      </w:r>
    </w:p>
  </w:endnote>
  <w:endnote w:type="continuationSeparator" w:id="0">
    <w:p w14:paraId="7D152E76" w14:textId="77777777" w:rsidR="00080569" w:rsidRDefault="00080569" w:rsidP="0008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6101" w14:textId="77777777" w:rsidR="00080569" w:rsidRDefault="00080569" w:rsidP="00080569">
      <w:pPr>
        <w:spacing w:after="0" w:line="240" w:lineRule="auto"/>
      </w:pPr>
      <w:r>
        <w:separator/>
      </w:r>
    </w:p>
  </w:footnote>
  <w:footnote w:type="continuationSeparator" w:id="0">
    <w:p w14:paraId="56A8F536" w14:textId="77777777" w:rsidR="00080569" w:rsidRDefault="00080569" w:rsidP="0008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1635"/>
      <w:gridCol w:w="3862"/>
    </w:tblGrid>
    <w:tr w:rsidR="00CA32F2" w14:paraId="75084DB3" w14:textId="77777777" w:rsidTr="00CA32F2">
      <w:tc>
        <w:tcPr>
          <w:tcW w:w="2374" w:type="pct"/>
        </w:tcPr>
        <w:p w14:paraId="2F5B82FA" w14:textId="77777777" w:rsidR="00080569" w:rsidRDefault="00080569">
          <w:pPr>
            <w:pStyle w:val="Header"/>
          </w:pPr>
          <w:r w:rsidRPr="00A46B09">
            <w:rPr>
              <w:noProof/>
              <w:lang w:eastAsia="en-GB"/>
            </w:rPr>
            <w:drawing>
              <wp:anchor distT="0" distB="0" distL="114300" distR="114300" simplePos="0" relativeHeight="251658240" behindDoc="0" locked="0" layoutInCell="1" allowOverlap="1" wp14:anchorId="5B17F4E4" wp14:editId="411AB122">
                <wp:simplePos x="0" y="0"/>
                <wp:positionH relativeFrom="margin">
                  <wp:posOffset>-3175</wp:posOffset>
                </wp:positionH>
                <wp:positionV relativeFrom="margin">
                  <wp:posOffset>48260</wp:posOffset>
                </wp:positionV>
                <wp:extent cx="2800350" cy="1009650"/>
                <wp:effectExtent l="0" t="0" r="0" b="0"/>
                <wp:wrapSquare wrapText="bothSides"/>
                <wp:docPr id="2" name="Picture 2" descr="http://cerdms.dundeecity.gov.uk/otcs/llisapi.dll/9700009/Children_and_Family_Service_header.jpg?func=doc.Fetch&amp;nodeid=9700009&amp;view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rdms.dundeecity.gov.uk/otcs/llisapi.dll/9700009/Children_and_Family_Service_header.jpg?func=doc.Fetch&amp;nodeid=9700009&amp;viewTyp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3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1" w:type="pct"/>
        </w:tcPr>
        <w:p w14:paraId="64BC8497" w14:textId="77777777" w:rsidR="00080569" w:rsidRDefault="00080569">
          <w:pPr>
            <w:pStyle w:val="Header"/>
          </w:pPr>
          <w:r w:rsidRPr="00EA65D3">
            <w:rPr>
              <w:rFonts w:ascii="Arial" w:hAnsi="Arial" w:cs="Arial"/>
              <w:b/>
              <w:i/>
              <w:noProof/>
              <w:sz w:val="24"/>
              <w:szCs w:val="24"/>
              <w:lang w:eastAsia="en-GB"/>
            </w:rPr>
            <w:drawing>
              <wp:inline distT="0" distB="0" distL="0" distR="0" wp14:anchorId="380A4B2E" wp14:editId="7DF2F7C7">
                <wp:extent cx="828675" cy="1259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59701"/>
                        </a:xfrm>
                        <a:prstGeom prst="rect">
                          <a:avLst/>
                        </a:prstGeom>
                        <a:noFill/>
                      </pic:spPr>
                    </pic:pic>
                  </a:graphicData>
                </a:graphic>
              </wp:inline>
            </w:drawing>
          </w:r>
        </w:p>
      </w:tc>
      <w:tc>
        <w:tcPr>
          <w:tcW w:w="1845" w:type="pct"/>
        </w:tcPr>
        <w:p w14:paraId="2F37718B" w14:textId="77777777" w:rsidR="00CA32F2" w:rsidRPr="00CA32F2" w:rsidRDefault="00CA32F2" w:rsidP="00CA32F2">
          <w:pPr>
            <w:pStyle w:val="NoSpacing"/>
            <w:spacing w:after="120"/>
            <w:jc w:val="right"/>
            <w:rPr>
              <w:b/>
              <w:sz w:val="32"/>
              <w:szCs w:val="32"/>
            </w:rPr>
          </w:pPr>
          <w:r w:rsidRPr="00CA32F2">
            <w:rPr>
              <w:b/>
              <w:sz w:val="32"/>
              <w:szCs w:val="32"/>
            </w:rPr>
            <w:t>Craigowl Primary School</w:t>
          </w:r>
        </w:p>
        <w:p w14:paraId="7D0BAF6B" w14:textId="77777777" w:rsidR="00CA32F2" w:rsidRPr="00CA32F2" w:rsidRDefault="00CA32F2" w:rsidP="00CA32F2">
          <w:pPr>
            <w:pStyle w:val="NoSpacing"/>
            <w:jc w:val="right"/>
          </w:pPr>
          <w:r w:rsidRPr="00CA32F2">
            <w:t>Laird Street, Dundee, DD3 9NY</w:t>
          </w:r>
        </w:p>
        <w:p w14:paraId="4455987A" w14:textId="77777777" w:rsidR="00CA32F2" w:rsidRPr="00CA32F2" w:rsidRDefault="00CA32F2" w:rsidP="00CA32F2">
          <w:pPr>
            <w:pStyle w:val="NoSpacing"/>
            <w:jc w:val="right"/>
          </w:pPr>
          <w:r w:rsidRPr="00CA32F2">
            <w:t>Telephone:  01382 307680</w:t>
          </w:r>
        </w:p>
        <w:p w14:paraId="22C75CDC" w14:textId="77777777" w:rsidR="00CA32F2" w:rsidRPr="00800901" w:rsidRDefault="00CA32F2" w:rsidP="00CA32F2">
          <w:pPr>
            <w:pStyle w:val="NoSpacing"/>
            <w:spacing w:before="120"/>
            <w:jc w:val="right"/>
            <w:rPr>
              <w:rStyle w:val="Hyperlink"/>
              <w:sz w:val="18"/>
              <w:szCs w:val="18"/>
            </w:rPr>
          </w:pPr>
          <w:r w:rsidRPr="00800901">
            <w:rPr>
              <w:sz w:val="18"/>
              <w:szCs w:val="18"/>
            </w:rPr>
            <w:t xml:space="preserve">e-mail: </w:t>
          </w:r>
          <w:hyperlink r:id="rId3" w:history="1">
            <w:r w:rsidRPr="001474DD">
              <w:rPr>
                <w:rStyle w:val="Hyperlink"/>
                <w:sz w:val="18"/>
                <w:szCs w:val="18"/>
              </w:rPr>
              <w:t>craigowl.primary@dundeecity.gov.uk</w:t>
            </w:r>
          </w:hyperlink>
        </w:p>
        <w:p w14:paraId="554223E9" w14:textId="77777777" w:rsidR="00CA32F2" w:rsidRDefault="00CA32F2" w:rsidP="00CA32F2">
          <w:pPr>
            <w:pStyle w:val="Header"/>
            <w:jc w:val="right"/>
            <w:rPr>
              <w:b/>
            </w:rPr>
          </w:pPr>
        </w:p>
        <w:p w14:paraId="65688021" w14:textId="77777777" w:rsidR="00080569" w:rsidRDefault="00CA32F2" w:rsidP="00CA32F2">
          <w:pPr>
            <w:pStyle w:val="Header"/>
            <w:jc w:val="right"/>
          </w:pPr>
          <w:r>
            <w:rPr>
              <w:b/>
            </w:rPr>
            <w:t>Euan Smith</w:t>
          </w:r>
          <w:r w:rsidRPr="000B632B">
            <w:rPr>
              <w:b/>
            </w:rPr>
            <w:t xml:space="preserve"> -  Head Teacher</w:t>
          </w:r>
        </w:p>
      </w:tc>
    </w:tr>
  </w:tbl>
  <w:p w14:paraId="5A99B274" w14:textId="77777777" w:rsidR="00080569" w:rsidRDefault="00080569" w:rsidP="0085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5766"/>
    <w:multiLevelType w:val="hybridMultilevel"/>
    <w:tmpl w:val="581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69"/>
    <w:rsid w:val="00043A27"/>
    <w:rsid w:val="0005027F"/>
    <w:rsid w:val="00080569"/>
    <w:rsid w:val="00182E81"/>
    <w:rsid w:val="0029021F"/>
    <w:rsid w:val="003A49BC"/>
    <w:rsid w:val="003D348E"/>
    <w:rsid w:val="00471B9D"/>
    <w:rsid w:val="004F24EB"/>
    <w:rsid w:val="005A74EA"/>
    <w:rsid w:val="005D2DD3"/>
    <w:rsid w:val="007526AF"/>
    <w:rsid w:val="007E2A56"/>
    <w:rsid w:val="00853D2E"/>
    <w:rsid w:val="008E7270"/>
    <w:rsid w:val="00A334F6"/>
    <w:rsid w:val="00AB3A1E"/>
    <w:rsid w:val="00B630D2"/>
    <w:rsid w:val="00B84285"/>
    <w:rsid w:val="00BA70AE"/>
    <w:rsid w:val="00BC2729"/>
    <w:rsid w:val="00BD595F"/>
    <w:rsid w:val="00C445EB"/>
    <w:rsid w:val="00CA32F2"/>
    <w:rsid w:val="00CB680B"/>
    <w:rsid w:val="00E332BC"/>
    <w:rsid w:val="00F56522"/>
    <w:rsid w:val="00FD6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D3E013"/>
  <w15:chartTrackingRefBased/>
  <w15:docId w15:val="{1541357B-04C7-47E9-B0BB-B672873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69"/>
  </w:style>
  <w:style w:type="paragraph" w:styleId="Footer">
    <w:name w:val="footer"/>
    <w:basedOn w:val="Normal"/>
    <w:link w:val="FooterChar"/>
    <w:uiPriority w:val="99"/>
    <w:unhideWhenUsed/>
    <w:rsid w:val="00080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569"/>
  </w:style>
  <w:style w:type="table" w:styleId="TableGrid">
    <w:name w:val="Table Grid"/>
    <w:basedOn w:val="TableNormal"/>
    <w:uiPriority w:val="39"/>
    <w:rsid w:val="0008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2F2"/>
    <w:rPr>
      <w:color w:val="0000FF"/>
      <w:u w:val="single"/>
    </w:rPr>
  </w:style>
  <w:style w:type="paragraph" w:styleId="NoSpacing">
    <w:name w:val="No Spacing"/>
    <w:uiPriority w:val="1"/>
    <w:qFormat/>
    <w:rsid w:val="00CA32F2"/>
    <w:pPr>
      <w:spacing w:after="0" w:line="240" w:lineRule="auto"/>
    </w:pPr>
  </w:style>
  <w:style w:type="paragraph" w:styleId="BalloonText">
    <w:name w:val="Balloon Text"/>
    <w:basedOn w:val="Normal"/>
    <w:link w:val="BalloonTextChar"/>
    <w:uiPriority w:val="99"/>
    <w:semiHidden/>
    <w:unhideWhenUsed/>
    <w:rsid w:val="00CB6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3147">
      <w:bodyDiv w:val="1"/>
      <w:marLeft w:val="0"/>
      <w:marRight w:val="0"/>
      <w:marTop w:val="0"/>
      <w:marBottom w:val="0"/>
      <w:divBdr>
        <w:top w:val="none" w:sz="0" w:space="0" w:color="auto"/>
        <w:left w:val="none" w:sz="0" w:space="0" w:color="auto"/>
        <w:bottom w:val="none" w:sz="0" w:space="0" w:color="auto"/>
        <w:right w:val="none" w:sz="0" w:space="0" w:color="auto"/>
      </w:divBdr>
      <w:divsChild>
        <w:div w:id="969358998">
          <w:marLeft w:val="0"/>
          <w:marRight w:val="0"/>
          <w:marTop w:val="0"/>
          <w:marBottom w:val="0"/>
          <w:divBdr>
            <w:top w:val="none" w:sz="0" w:space="0" w:color="auto"/>
            <w:left w:val="none" w:sz="0" w:space="0" w:color="auto"/>
            <w:bottom w:val="none" w:sz="0" w:space="0" w:color="auto"/>
            <w:right w:val="none" w:sz="0" w:space="0" w:color="auto"/>
          </w:divBdr>
          <w:divsChild>
            <w:div w:id="766729988">
              <w:marLeft w:val="0"/>
              <w:marRight w:val="0"/>
              <w:marTop w:val="0"/>
              <w:marBottom w:val="450"/>
              <w:divBdr>
                <w:top w:val="none" w:sz="0" w:space="0" w:color="auto"/>
                <w:left w:val="none" w:sz="0" w:space="0" w:color="auto"/>
                <w:bottom w:val="none" w:sz="0" w:space="0" w:color="auto"/>
                <w:right w:val="none" w:sz="0" w:space="0" w:color="auto"/>
              </w:divBdr>
              <w:divsChild>
                <w:div w:id="1946838721">
                  <w:marLeft w:val="0"/>
                  <w:marRight w:val="0"/>
                  <w:marTop w:val="0"/>
                  <w:marBottom w:val="0"/>
                  <w:divBdr>
                    <w:top w:val="none" w:sz="0" w:space="0" w:color="auto"/>
                    <w:left w:val="none" w:sz="0" w:space="0" w:color="auto"/>
                    <w:bottom w:val="none" w:sz="0" w:space="0" w:color="auto"/>
                    <w:right w:val="none" w:sz="0" w:space="0" w:color="auto"/>
                  </w:divBdr>
                  <w:divsChild>
                    <w:div w:id="1714621317">
                      <w:marLeft w:val="0"/>
                      <w:marRight w:val="0"/>
                      <w:marTop w:val="0"/>
                      <w:marBottom w:val="0"/>
                      <w:divBdr>
                        <w:top w:val="none" w:sz="0" w:space="0" w:color="auto"/>
                        <w:left w:val="none" w:sz="0" w:space="0" w:color="auto"/>
                        <w:bottom w:val="none" w:sz="0" w:space="0" w:color="auto"/>
                        <w:right w:val="none" w:sz="0" w:space="0" w:color="auto"/>
                      </w:divBdr>
                      <w:divsChild>
                        <w:div w:id="731007080">
                          <w:marLeft w:val="0"/>
                          <w:marRight w:val="0"/>
                          <w:marTop w:val="0"/>
                          <w:marBottom w:val="0"/>
                          <w:divBdr>
                            <w:top w:val="none" w:sz="0" w:space="0" w:color="auto"/>
                            <w:left w:val="none" w:sz="0" w:space="0" w:color="auto"/>
                            <w:bottom w:val="none" w:sz="0" w:space="0" w:color="auto"/>
                            <w:right w:val="none" w:sz="0" w:space="0" w:color="auto"/>
                          </w:divBdr>
                          <w:divsChild>
                            <w:div w:id="1275673278">
                              <w:marLeft w:val="0"/>
                              <w:marRight w:val="0"/>
                              <w:marTop w:val="0"/>
                              <w:marBottom w:val="0"/>
                              <w:divBdr>
                                <w:top w:val="none" w:sz="0" w:space="0" w:color="auto"/>
                                <w:left w:val="none" w:sz="0" w:space="0" w:color="auto"/>
                                <w:bottom w:val="none" w:sz="0" w:space="0" w:color="auto"/>
                                <w:right w:val="none" w:sz="0" w:space="0" w:color="auto"/>
                              </w:divBdr>
                              <w:divsChild>
                                <w:div w:id="13197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raigowl.primary@dundeecity.gov.uk"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hmiller339</dc:creator>
  <cp:keywords/>
  <dc:description/>
  <cp:lastModifiedBy>ecsmith437</cp:lastModifiedBy>
  <cp:revision>6</cp:revision>
  <cp:lastPrinted>2019-06-17T15:40:00Z</cp:lastPrinted>
  <dcterms:created xsi:type="dcterms:W3CDTF">2019-11-06T17:26:00Z</dcterms:created>
  <dcterms:modified xsi:type="dcterms:W3CDTF">2019-11-09T18:00:00Z</dcterms:modified>
</cp:coreProperties>
</file>